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389"/>
        <w:gridCol w:w="1644"/>
        <w:gridCol w:w="2242"/>
        <w:gridCol w:w="2836"/>
      </w:tblGrid>
      <w:tr w:rsidR="001B388C" w14:paraId="10DA19B5" w14:textId="77777777" w:rsidTr="006820F5">
        <w:tc>
          <w:tcPr>
            <w:tcW w:w="13526" w:type="dxa"/>
            <w:gridSpan w:val="5"/>
          </w:tcPr>
          <w:p w14:paraId="23D08063" w14:textId="1E00562F" w:rsidR="001B388C" w:rsidRPr="008A1842" w:rsidRDefault="001B388C" w:rsidP="001B388C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F1DCA">
              <w:fldChar w:fldCharType="begin"/>
            </w:r>
            <w:r w:rsidRPr="002F1DCA">
              <w:rPr>
                <w:rFonts w:ascii="Arial" w:hAnsi="Arial" w:cs="Arial"/>
                <w:b/>
                <w:bCs/>
                <w:color w:val="153D63" w:themeColor="text2" w:themeTint="E6"/>
              </w:rPr>
              <w:instrText>HYPERLINK "mailto:CENTRAL%20DISTRICT%20VP:%20%20%20Pam%20Beaver"</w:instrText>
            </w:r>
            <w:r w:rsidRPr="002F1DCA">
              <w:fldChar w:fldCharType="separate"/>
            </w:r>
            <w:r w:rsidRPr="002F1DCA">
              <w:rPr>
                <w:rStyle w:val="Hyperlink"/>
                <w:rFonts w:ascii="Arial" w:eastAsia="Times New Roman" w:hAnsi="Arial" w:cs="Arial"/>
                <w:b/>
                <w:bCs/>
                <w:color w:val="153D63" w:themeColor="text2" w:themeTint="E6"/>
                <w:u w:val="none"/>
              </w:rPr>
              <w:t>CENTRAL DISTRICT VP:   Pam Beaver</w:t>
            </w:r>
            <w:r w:rsidRPr="002F1DCA">
              <w:rPr>
                <w:rStyle w:val="Hyperlink"/>
                <w:rFonts w:ascii="Arial" w:eastAsia="Times New Roman" w:hAnsi="Arial" w:cs="Arial"/>
                <w:b/>
                <w:bCs/>
                <w:color w:val="153D63" w:themeColor="text2" w:themeTint="E6"/>
                <w:u w:val="none"/>
              </w:rPr>
              <w:fldChar w:fldCharType="end"/>
            </w:r>
            <w:r w:rsidRPr="002F1DCA">
              <w:rPr>
                <w:rFonts w:ascii="Arial" w:eastAsia="Times New Roman" w:hAnsi="Arial" w:cs="Arial"/>
                <w:b/>
                <w:bCs/>
                <w:color w:val="153D63" w:themeColor="text2" w:themeTint="E6"/>
              </w:rPr>
              <w:t>-- 2070 Plotts Rd., Watsontown, PA 17777, pbeaver@windstream.net</w:t>
            </w:r>
          </w:p>
        </w:tc>
      </w:tr>
      <w:tr w:rsidR="001B388C" w14:paraId="34501CD6" w14:textId="77777777" w:rsidTr="00912546">
        <w:tc>
          <w:tcPr>
            <w:tcW w:w="13526" w:type="dxa"/>
            <w:gridSpan w:val="5"/>
          </w:tcPr>
          <w:p w14:paraId="2601F63C" w14:textId="64CA1074" w:rsidR="001B388C" w:rsidRPr="008A1842" w:rsidRDefault="001B388C" w:rsidP="001B388C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F1DCA">
              <w:rPr>
                <w:rFonts w:ascii="Arial" w:eastAsia="Times New Roman" w:hAnsi="Arial" w:cs="Arial"/>
                <w:b/>
                <w:bCs/>
                <w:color w:val="0F4761" w:themeColor="accent1" w:themeShade="BF"/>
              </w:rPr>
              <w:t>CENTRAL DISTRICT ASST. VP:</w:t>
            </w:r>
            <w:r w:rsidRPr="002F1DCA">
              <w:rPr>
                <w:rFonts w:ascii="Arial" w:eastAsia="Times New Roman" w:hAnsi="Arial" w:cs="Arial"/>
                <w:color w:val="0F4761" w:themeColor="accent1" w:themeShade="BF"/>
              </w:rPr>
              <w:t xml:space="preserve"> </w:t>
            </w:r>
            <w:r w:rsidRPr="002F1DCA">
              <w:rPr>
                <w:rFonts w:ascii="Arial" w:hAnsi="Arial" w:cs="Arial"/>
                <w:b/>
                <w:bCs/>
                <w:color w:val="0F4761" w:themeColor="accent1" w:themeShade="BF"/>
              </w:rPr>
              <w:t>Melissa Eichelberger – 17 Blue Rock Rd., Millersville, PA 17551, missyderek17551@yahoo.com</w:t>
            </w:r>
          </w:p>
        </w:tc>
      </w:tr>
      <w:tr w:rsidR="001B388C" w14:paraId="77EB2CF5" w14:textId="77777777" w:rsidTr="001B388C">
        <w:tc>
          <w:tcPr>
            <w:tcW w:w="3415" w:type="dxa"/>
          </w:tcPr>
          <w:p w14:paraId="60AE5AFC" w14:textId="0C7DF3B8" w:rsidR="001B388C" w:rsidRPr="002F1DCA" w:rsidRDefault="001B388C" w:rsidP="001B3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bookmarkStart w:id="0" w:name="RANGE!A3"/>
            <w:r w:rsidRPr="008A1842">
              <w:rPr>
                <w:rFonts w:ascii="Arial" w:eastAsia="Times New Roman" w:hAnsi="Arial" w:cs="Arial"/>
                <w:b/>
                <w:bCs/>
                <w:color w:val="000000"/>
              </w:rPr>
              <w:t>UNIT NAME</w:t>
            </w:r>
            <w:bookmarkEnd w:id="0"/>
          </w:p>
        </w:tc>
        <w:tc>
          <w:tcPr>
            <w:tcW w:w="3389" w:type="dxa"/>
          </w:tcPr>
          <w:p w14:paraId="1BE56006" w14:textId="59086583" w:rsidR="001B388C" w:rsidRDefault="001B388C" w:rsidP="001B388C">
            <w:pPr>
              <w:pStyle w:val="NoSpacing"/>
            </w:pPr>
            <w:r w:rsidRPr="008A184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INSTALLATION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REPORT </w:t>
            </w:r>
            <w:r w:rsidRPr="008A1842">
              <w:rPr>
                <w:rFonts w:ascii="Arial" w:eastAsia="Times New Roman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1644" w:type="dxa"/>
          </w:tcPr>
          <w:p w14:paraId="49A17DED" w14:textId="09610BDF" w:rsidR="001B388C" w:rsidRDefault="001B388C" w:rsidP="001B388C">
            <w:pPr>
              <w:pStyle w:val="NoSpacing"/>
              <w:jc w:val="center"/>
            </w:pPr>
            <w:r w:rsidRPr="008A1842">
              <w:rPr>
                <w:rFonts w:ascii="Arial" w:eastAsia="Times New Roman" w:hAnsi="Arial" w:cs="Arial"/>
                <w:b/>
                <w:bCs/>
                <w:color w:val="000000"/>
              </w:rPr>
              <w:t>EIN #</w:t>
            </w:r>
          </w:p>
        </w:tc>
        <w:tc>
          <w:tcPr>
            <w:tcW w:w="2242" w:type="dxa"/>
          </w:tcPr>
          <w:p w14:paraId="5368CC55" w14:textId="6B112E0B" w:rsidR="001B388C" w:rsidRDefault="001B388C" w:rsidP="001B388C">
            <w:pPr>
              <w:pStyle w:val="NoSpacing"/>
              <w:jc w:val="center"/>
            </w:pPr>
            <w:r w:rsidRPr="008A1842">
              <w:rPr>
                <w:rFonts w:ascii="Arial" w:eastAsia="Times New Roman" w:hAnsi="Arial" w:cs="Arial"/>
                <w:b/>
                <w:bCs/>
                <w:color w:val="000000"/>
              </w:rPr>
              <w:t>INC #</w:t>
            </w:r>
          </w:p>
        </w:tc>
        <w:tc>
          <w:tcPr>
            <w:tcW w:w="2836" w:type="dxa"/>
          </w:tcPr>
          <w:p w14:paraId="7673AD8B" w14:textId="0D205981" w:rsidR="001B388C" w:rsidRDefault="001B388C" w:rsidP="001B388C">
            <w:pPr>
              <w:pStyle w:val="NoSpacing"/>
              <w:jc w:val="center"/>
            </w:pPr>
            <w:r w:rsidRPr="008A1842">
              <w:rPr>
                <w:rFonts w:ascii="Arial" w:eastAsia="Times New Roman" w:hAnsi="Arial" w:cs="Arial"/>
                <w:b/>
                <w:bCs/>
                <w:color w:val="000000"/>
              </w:rPr>
              <w:t>UNIT PRESIDENT CONTACT INFORMATION</w:t>
            </w:r>
          </w:p>
        </w:tc>
      </w:tr>
      <w:tr w:rsidR="001B388C" w14:paraId="22BCD7EE" w14:textId="77777777" w:rsidTr="001B388C">
        <w:trPr>
          <w:trHeight w:val="253"/>
        </w:trPr>
        <w:tc>
          <w:tcPr>
            <w:tcW w:w="3415" w:type="dxa"/>
            <w:vMerge w:val="restart"/>
          </w:tcPr>
          <w:p w14:paraId="4F2BDD40" w14:textId="1C45AADC" w:rsidR="001B388C" w:rsidRPr="00D26B14" w:rsidRDefault="001B388C" w:rsidP="001B388C">
            <w:pPr>
              <w:pStyle w:val="NoSpacing"/>
              <w:rPr>
                <w:rFonts w:ascii="Arial" w:hAnsi="Arial" w:cs="Arial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#267 Coal Cracker Unit</w:t>
            </w:r>
          </w:p>
        </w:tc>
        <w:tc>
          <w:tcPr>
            <w:tcW w:w="3389" w:type="dxa"/>
            <w:vMerge w:val="restart"/>
          </w:tcPr>
          <w:p w14:paraId="60D3AFF9" w14:textId="37B88B12" w:rsidR="001B388C" w:rsidRPr="00D26B14" w:rsidRDefault="001B388C" w:rsidP="001B388C">
            <w:pPr>
              <w:pStyle w:val="NoSpacing"/>
              <w:rPr>
                <w:rFonts w:ascii="Arial" w:hAnsi="Arial" w:cs="Arial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1/11/2019</w:t>
            </w:r>
          </w:p>
        </w:tc>
        <w:tc>
          <w:tcPr>
            <w:tcW w:w="1644" w:type="dxa"/>
            <w:vMerge w:val="restart"/>
          </w:tcPr>
          <w:p w14:paraId="3412C77D" w14:textId="7B4A6483" w:rsidR="001B388C" w:rsidRPr="00D26B14" w:rsidRDefault="001B388C" w:rsidP="001B388C">
            <w:pPr>
              <w:pStyle w:val="NoSpacing"/>
              <w:rPr>
                <w:rFonts w:ascii="Arial" w:hAnsi="Arial" w:cs="Arial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32-0540625 REVOKED</w:t>
            </w:r>
          </w:p>
        </w:tc>
        <w:tc>
          <w:tcPr>
            <w:tcW w:w="2242" w:type="dxa"/>
            <w:vMerge w:val="restart"/>
          </w:tcPr>
          <w:p w14:paraId="4F7BCCB1" w14:textId="6238B378" w:rsidR="001B388C" w:rsidRPr="00D26B14" w:rsidRDefault="001B388C" w:rsidP="001B388C">
            <w:pPr>
              <w:pStyle w:val="NoSpacing"/>
              <w:rPr>
                <w:rFonts w:ascii="Arial" w:hAnsi="Arial" w:cs="Arial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 xml:space="preserve">1063841 </w:t>
            </w:r>
            <w:proofErr w:type="gramStart"/>
            <w:r w:rsidRPr="00D26B14">
              <w:rPr>
                <w:rFonts w:ascii="Arial" w:eastAsia="Times New Roman" w:hAnsi="Arial" w:cs="Arial"/>
                <w:color w:val="000000"/>
              </w:rPr>
              <w:t>DETACHMENT</w:t>
            </w:r>
            <w:proofErr w:type="gramEnd"/>
            <w:r w:rsidRPr="00D26B14">
              <w:rPr>
                <w:rFonts w:ascii="Arial" w:eastAsia="Times New Roman" w:hAnsi="Arial" w:cs="Arial"/>
                <w:color w:val="000000"/>
              </w:rPr>
              <w:t xml:space="preserve"> #</w:t>
            </w:r>
          </w:p>
        </w:tc>
        <w:tc>
          <w:tcPr>
            <w:tcW w:w="2836" w:type="dxa"/>
            <w:vMerge w:val="restart"/>
          </w:tcPr>
          <w:p w14:paraId="5956811C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Grace Wonn Sock</w:t>
            </w:r>
          </w:p>
          <w:p w14:paraId="3DF14B0F" w14:textId="77777777" w:rsidR="001B388C" w:rsidRPr="00D26B14" w:rsidRDefault="001B388C" w:rsidP="001B388C">
            <w:pPr>
              <w:pStyle w:val="NoSpacing"/>
              <w:rPr>
                <w:rFonts w:ascii="Arial" w:hAnsi="Arial" w:cs="Arial"/>
              </w:rPr>
            </w:pPr>
            <w:hyperlink r:id="rId7" w:history="1">
              <w:r w:rsidRPr="00D26B14">
                <w:rPr>
                  <w:rFonts w:ascii="Arial" w:eastAsia="Times New Roman" w:hAnsi="Arial" w:cs="Arial"/>
                  <w:color w:val="0F4761" w:themeColor="accent1" w:themeShade="BF"/>
                </w:rPr>
                <w:t xml:space="preserve">ges317@yahoo.com </w:t>
              </w:r>
            </w:hyperlink>
          </w:p>
          <w:p w14:paraId="6CD95943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 xml:space="preserve">Correspondence to:  </w:t>
            </w:r>
          </w:p>
          <w:p w14:paraId="52FC82CC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 xml:space="preserve">Jean Semanco </w:t>
            </w:r>
          </w:p>
          <w:p w14:paraId="5B688AAD" w14:textId="71354C61" w:rsidR="001B388C" w:rsidRPr="00D26B14" w:rsidRDefault="001B388C" w:rsidP="001B388C">
            <w:pPr>
              <w:pStyle w:val="NoSpacing"/>
              <w:rPr>
                <w:rFonts w:ascii="Arial" w:hAnsi="Arial" w:cs="Arial"/>
              </w:rPr>
            </w:pPr>
            <w:hyperlink r:id="rId8" w:history="1">
              <w:r w:rsidRPr="00D26B14">
                <w:rPr>
                  <w:rFonts w:ascii="Arial" w:eastAsia="Times New Roman" w:hAnsi="Arial" w:cs="Arial"/>
                  <w:color w:val="0F4761" w:themeColor="accent1" w:themeShade="BF"/>
                </w:rPr>
                <w:t>psemanco@ptd.net</w:t>
              </w:r>
            </w:hyperlink>
          </w:p>
        </w:tc>
      </w:tr>
      <w:tr w:rsidR="001B388C" w14:paraId="58192CBC" w14:textId="77777777" w:rsidTr="001B388C">
        <w:trPr>
          <w:trHeight w:val="253"/>
        </w:trPr>
        <w:tc>
          <w:tcPr>
            <w:tcW w:w="3415" w:type="dxa"/>
            <w:vMerge/>
            <w:vAlign w:val="center"/>
          </w:tcPr>
          <w:p w14:paraId="76889F1A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89" w:type="dxa"/>
            <w:vMerge/>
            <w:vAlign w:val="center"/>
          </w:tcPr>
          <w:p w14:paraId="724CB036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4" w:type="dxa"/>
            <w:vMerge/>
            <w:vAlign w:val="center"/>
          </w:tcPr>
          <w:p w14:paraId="03110CEB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42" w:type="dxa"/>
            <w:vMerge/>
            <w:vAlign w:val="center"/>
          </w:tcPr>
          <w:p w14:paraId="40294C3E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6" w:type="dxa"/>
            <w:vMerge/>
          </w:tcPr>
          <w:p w14:paraId="0B5EBB33" w14:textId="0692847C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388C" w14:paraId="53BA78F0" w14:textId="77777777" w:rsidTr="001B388C">
        <w:trPr>
          <w:trHeight w:val="253"/>
        </w:trPr>
        <w:tc>
          <w:tcPr>
            <w:tcW w:w="3415" w:type="dxa"/>
            <w:vMerge/>
            <w:vAlign w:val="center"/>
          </w:tcPr>
          <w:p w14:paraId="759F6428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89" w:type="dxa"/>
            <w:vMerge/>
            <w:vAlign w:val="center"/>
          </w:tcPr>
          <w:p w14:paraId="7ED25414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4" w:type="dxa"/>
            <w:vMerge/>
            <w:vAlign w:val="center"/>
          </w:tcPr>
          <w:p w14:paraId="65F085B7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42" w:type="dxa"/>
            <w:vMerge/>
            <w:vAlign w:val="center"/>
          </w:tcPr>
          <w:p w14:paraId="5746A076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6" w:type="dxa"/>
            <w:vMerge/>
          </w:tcPr>
          <w:p w14:paraId="4B86A6AF" w14:textId="04C7B2B2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</w:p>
        </w:tc>
      </w:tr>
      <w:tr w:rsidR="001B388C" w14:paraId="677A8EF0" w14:textId="77777777" w:rsidTr="001B388C">
        <w:tc>
          <w:tcPr>
            <w:tcW w:w="3415" w:type="dxa"/>
          </w:tcPr>
          <w:p w14:paraId="7514DF1F" w14:textId="400CDF31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#392 Keystone Headquarters Unit</w:t>
            </w:r>
          </w:p>
        </w:tc>
        <w:tc>
          <w:tcPr>
            <w:tcW w:w="3389" w:type="dxa"/>
          </w:tcPr>
          <w:p w14:paraId="3CC0B1C1" w14:textId="48DB406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05/27/2024</w:t>
            </w:r>
          </w:p>
        </w:tc>
        <w:tc>
          <w:tcPr>
            <w:tcW w:w="1644" w:type="dxa"/>
          </w:tcPr>
          <w:p w14:paraId="47701EF1" w14:textId="1E4294F3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23-3045858</w:t>
            </w:r>
          </w:p>
        </w:tc>
        <w:tc>
          <w:tcPr>
            <w:tcW w:w="2242" w:type="dxa"/>
          </w:tcPr>
          <w:p w14:paraId="47A670B2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3056847</w:t>
            </w:r>
          </w:p>
          <w:p w14:paraId="335FD79F" w14:textId="73489BF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CURRENT</w:t>
            </w:r>
          </w:p>
        </w:tc>
        <w:tc>
          <w:tcPr>
            <w:tcW w:w="2836" w:type="dxa"/>
          </w:tcPr>
          <w:p w14:paraId="49C126DD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 xml:space="preserve">PNP Ruth S. Moyse </w:t>
            </w:r>
          </w:p>
          <w:p w14:paraId="7EDFC0F4" w14:textId="11FCC30E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F4761" w:themeColor="accent1" w:themeShade="BF"/>
              </w:rPr>
              <w:t>rsmoyse@comcast.net</w:t>
            </w:r>
          </w:p>
        </w:tc>
      </w:tr>
      <w:tr w:rsidR="001B388C" w14:paraId="09BC0568" w14:textId="77777777" w:rsidTr="001B388C">
        <w:tc>
          <w:tcPr>
            <w:tcW w:w="3415" w:type="dxa"/>
          </w:tcPr>
          <w:p w14:paraId="13093F62" w14:textId="15C1666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#274 Lancaster County Unit</w:t>
            </w:r>
          </w:p>
        </w:tc>
        <w:tc>
          <w:tcPr>
            <w:tcW w:w="3389" w:type="dxa"/>
          </w:tcPr>
          <w:p w14:paraId="64D1495F" w14:textId="37822E6C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02/28/2024</w:t>
            </w:r>
          </w:p>
        </w:tc>
        <w:tc>
          <w:tcPr>
            <w:tcW w:w="1644" w:type="dxa"/>
          </w:tcPr>
          <w:p w14:paraId="4BF8B93F" w14:textId="183BB722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23-2732575</w:t>
            </w:r>
          </w:p>
        </w:tc>
        <w:tc>
          <w:tcPr>
            <w:tcW w:w="2242" w:type="dxa"/>
          </w:tcPr>
          <w:p w14:paraId="508DD199" w14:textId="77777777" w:rsidR="001B388C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Pr="00D26B14">
              <w:rPr>
                <w:rFonts w:ascii="Arial" w:eastAsia="Times New Roman" w:hAnsi="Arial" w:cs="Arial"/>
                <w:color w:val="000000"/>
              </w:rPr>
              <w:t>9272</w:t>
            </w:r>
          </w:p>
          <w:p w14:paraId="1FE789C5" w14:textId="06123043" w:rsidR="001B388C" w:rsidRPr="00D26B14" w:rsidRDefault="009C05FE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DELIQUENT</w:t>
            </w:r>
          </w:p>
        </w:tc>
        <w:tc>
          <w:tcPr>
            <w:tcW w:w="2836" w:type="dxa"/>
          </w:tcPr>
          <w:p w14:paraId="546A691B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Tammy Rivera</w:t>
            </w:r>
          </w:p>
          <w:p w14:paraId="109D02EA" w14:textId="114F1750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</w:rPr>
            </w:pPr>
            <w:hyperlink r:id="rId9" w:history="1">
              <w:r w:rsidRPr="00D26B14">
                <w:rPr>
                  <w:rStyle w:val="Hyperlink"/>
                  <w:rFonts w:ascii="Arial" w:hAnsi="Arial" w:cs="Arial"/>
                  <w:color w:val="0F4761" w:themeColor="accent1" w:themeShade="BF"/>
                  <w:u w:val="none"/>
                </w:rPr>
                <w:t>Elr1985@yahoo.com</w:t>
              </w:r>
            </w:hyperlink>
          </w:p>
        </w:tc>
      </w:tr>
      <w:tr w:rsidR="001B388C" w14:paraId="161259CC" w14:textId="77777777" w:rsidTr="001B388C">
        <w:tc>
          <w:tcPr>
            <w:tcW w:w="3415" w:type="dxa"/>
          </w:tcPr>
          <w:p w14:paraId="784E5341" w14:textId="470177BB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#275 Landis-McCleaf Unit</w:t>
            </w:r>
          </w:p>
        </w:tc>
        <w:tc>
          <w:tcPr>
            <w:tcW w:w="3389" w:type="dxa"/>
          </w:tcPr>
          <w:p w14:paraId="6FDCE197" w14:textId="1E5B2710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04/02/2024</w:t>
            </w:r>
          </w:p>
        </w:tc>
        <w:tc>
          <w:tcPr>
            <w:tcW w:w="1644" w:type="dxa"/>
          </w:tcPr>
          <w:p w14:paraId="07C75D2A" w14:textId="29F65A65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25-1790455</w:t>
            </w:r>
          </w:p>
        </w:tc>
        <w:tc>
          <w:tcPr>
            <w:tcW w:w="2242" w:type="dxa"/>
          </w:tcPr>
          <w:p w14:paraId="23B7410A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6583543</w:t>
            </w:r>
          </w:p>
          <w:p w14:paraId="064DB8C0" w14:textId="29841F61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CURRENT</w:t>
            </w:r>
          </w:p>
        </w:tc>
        <w:tc>
          <w:tcPr>
            <w:tcW w:w="2836" w:type="dxa"/>
          </w:tcPr>
          <w:p w14:paraId="7D0A6B81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 xml:space="preserve">Kathy Hoffman </w:t>
            </w:r>
          </w:p>
          <w:p w14:paraId="6EB562D5" w14:textId="13CB24C9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F4761" w:themeColor="accent1" w:themeShade="BF"/>
              </w:rPr>
              <w:t>Adumm2@comcast.net</w:t>
            </w:r>
          </w:p>
        </w:tc>
      </w:tr>
      <w:tr w:rsidR="001B388C" w14:paraId="23C86A4D" w14:textId="77777777" w:rsidTr="001B388C">
        <w:tc>
          <w:tcPr>
            <w:tcW w:w="3415" w:type="dxa"/>
          </w:tcPr>
          <w:p w14:paraId="5BFA3888" w14:textId="1F246205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#282 Susquehanna Valley Unit</w:t>
            </w:r>
          </w:p>
        </w:tc>
        <w:tc>
          <w:tcPr>
            <w:tcW w:w="3389" w:type="dxa"/>
          </w:tcPr>
          <w:p w14:paraId="29579412" w14:textId="51D11948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05/12/2024</w:t>
            </w:r>
          </w:p>
        </w:tc>
        <w:tc>
          <w:tcPr>
            <w:tcW w:w="1644" w:type="dxa"/>
          </w:tcPr>
          <w:p w14:paraId="1FD84823" w14:textId="5DC3B339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 xml:space="preserve"> 82-2410642</w:t>
            </w:r>
          </w:p>
        </w:tc>
        <w:tc>
          <w:tcPr>
            <w:tcW w:w="2242" w:type="dxa"/>
          </w:tcPr>
          <w:p w14:paraId="0D8E3B4C" w14:textId="34E843F6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3084035</w:t>
            </w:r>
          </w:p>
          <w:p w14:paraId="47543923" w14:textId="00BBDD18" w:rsidR="001B388C" w:rsidRPr="00D26B14" w:rsidRDefault="009C05FE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CURRENT</w:t>
            </w:r>
          </w:p>
        </w:tc>
        <w:tc>
          <w:tcPr>
            <w:tcW w:w="2836" w:type="dxa"/>
          </w:tcPr>
          <w:p w14:paraId="352166FD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 xml:space="preserve">Twila Gensel </w:t>
            </w:r>
          </w:p>
          <w:p w14:paraId="0520C611" w14:textId="5D78D5A5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hyperlink r:id="rId10" w:history="1">
              <w:r w:rsidRPr="00D26B14">
                <w:rPr>
                  <w:rFonts w:ascii="Arial" w:eastAsia="Times New Roman" w:hAnsi="Arial" w:cs="Arial"/>
                  <w:color w:val="0F4761" w:themeColor="accent1" w:themeShade="BF"/>
                  <w:u w:val="single"/>
                </w:rPr>
                <w:t xml:space="preserve">genseltwila@gmail.com </w:t>
              </w:r>
            </w:hyperlink>
          </w:p>
        </w:tc>
      </w:tr>
      <w:tr w:rsidR="001B388C" w14:paraId="25F846B4" w14:textId="77777777" w:rsidTr="00EA48D7">
        <w:tc>
          <w:tcPr>
            <w:tcW w:w="13526" w:type="dxa"/>
            <w:gridSpan w:val="5"/>
          </w:tcPr>
          <w:p w14:paraId="2373A11B" w14:textId="317A2929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b/>
                <w:bCs/>
                <w:color w:val="0F4761" w:themeColor="accent1" w:themeShade="BF"/>
              </w:rPr>
              <w:t xml:space="preserve">NORTHEAST DISTRICT VP: </w:t>
            </w:r>
            <w:r w:rsidR="009C05FE" w:rsidRPr="00D26B14">
              <w:rPr>
                <w:rFonts w:ascii="Arial" w:eastAsia="Times New Roman" w:hAnsi="Arial" w:cs="Arial"/>
                <w:b/>
                <w:bCs/>
                <w:color w:val="0F4761" w:themeColor="accent1" w:themeShade="BF"/>
              </w:rPr>
              <w:t>VACANT</w:t>
            </w:r>
            <w:r w:rsidRPr="00D26B14">
              <w:rPr>
                <w:rFonts w:ascii="Arial" w:eastAsia="Times New Roman" w:hAnsi="Arial" w:cs="Arial"/>
                <w:b/>
                <w:bCs/>
                <w:color w:val="0F4761" w:themeColor="accent1" w:themeShade="BF"/>
              </w:rPr>
              <w:t xml:space="preserve"> </w:t>
            </w:r>
          </w:p>
        </w:tc>
      </w:tr>
      <w:tr w:rsidR="001B388C" w14:paraId="7E22F246" w14:textId="77777777" w:rsidTr="00A012B0">
        <w:tc>
          <w:tcPr>
            <w:tcW w:w="13526" w:type="dxa"/>
            <w:gridSpan w:val="5"/>
          </w:tcPr>
          <w:p w14:paraId="003B4DC3" w14:textId="2741C52F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b/>
                <w:bCs/>
                <w:color w:val="0F4761" w:themeColor="accent1" w:themeShade="BF"/>
              </w:rPr>
              <w:t>NORTHEAST DISTRICT ASST. VP: VACANT</w:t>
            </w:r>
          </w:p>
        </w:tc>
      </w:tr>
      <w:tr w:rsidR="001B388C" w14:paraId="4753272A" w14:textId="77777777" w:rsidTr="001B388C">
        <w:tc>
          <w:tcPr>
            <w:tcW w:w="3415" w:type="dxa"/>
          </w:tcPr>
          <w:p w14:paraId="31BBE572" w14:textId="12D82243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Northeastern Unit</w:t>
            </w:r>
          </w:p>
        </w:tc>
        <w:tc>
          <w:tcPr>
            <w:tcW w:w="3389" w:type="dxa"/>
          </w:tcPr>
          <w:p w14:paraId="105E25E0" w14:textId="08A72395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3/16/2024 &amp; 4/6/2024</w:t>
            </w:r>
          </w:p>
        </w:tc>
        <w:tc>
          <w:tcPr>
            <w:tcW w:w="1644" w:type="dxa"/>
          </w:tcPr>
          <w:p w14:paraId="06DFC597" w14:textId="0F0CCA4C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84-325-7659</w:t>
            </w:r>
          </w:p>
        </w:tc>
        <w:tc>
          <w:tcPr>
            <w:tcW w:w="2242" w:type="dxa"/>
          </w:tcPr>
          <w:p w14:paraId="042EB73C" w14:textId="77777777" w:rsidR="009C05FE" w:rsidRDefault="009C05FE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0014929933</w:t>
            </w:r>
          </w:p>
          <w:p w14:paraId="51ABE2B5" w14:textId="05B8234B" w:rsidR="001B388C" w:rsidRPr="00D26B14" w:rsidRDefault="009C05FE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CURRENT</w:t>
            </w:r>
          </w:p>
        </w:tc>
        <w:tc>
          <w:tcPr>
            <w:tcW w:w="2836" w:type="dxa"/>
          </w:tcPr>
          <w:p w14:paraId="1D164DBF" w14:textId="77777777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00000"/>
              </w:rPr>
              <w:t>Faith Hartman</w:t>
            </w:r>
          </w:p>
          <w:p w14:paraId="4A252414" w14:textId="5B0E9696" w:rsidR="001B388C" w:rsidRPr="00D26B14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color w:val="0F4761" w:themeColor="accent1" w:themeShade="BF"/>
              </w:rPr>
              <w:t>fae101264@comcast.ne</w:t>
            </w:r>
          </w:p>
        </w:tc>
      </w:tr>
      <w:tr w:rsidR="001B388C" w14:paraId="15462613" w14:textId="77777777" w:rsidTr="00B74BDA">
        <w:tc>
          <w:tcPr>
            <w:tcW w:w="13526" w:type="dxa"/>
            <w:gridSpan w:val="5"/>
          </w:tcPr>
          <w:p w14:paraId="52655A4D" w14:textId="4D9D06D1" w:rsidR="001B388C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hyperlink r:id="rId11" w:history="1">
              <w:r w:rsidRPr="00D26B14">
                <w:rPr>
                  <w:rStyle w:val="Hyperlink"/>
                  <w:rFonts w:ascii="Arial" w:eastAsia="Times New Roman" w:hAnsi="Arial" w:cs="Arial"/>
                  <w:b/>
                  <w:bCs/>
                  <w:color w:val="0F4761" w:themeColor="accent1" w:themeShade="BF"/>
                  <w:u w:val="none"/>
                </w:rPr>
                <w:t>SOUTHEAST DISTRICT VP: Joanne Bryan – 2100 White Horse Dr, Warrington, PA 18974,</w:t>
              </w:r>
              <w:r w:rsidRPr="00D26B14">
                <w:rPr>
                  <w:rStyle w:val="Hyperlink"/>
                  <w:rFonts w:ascii="Arial" w:eastAsia="Times New Roman" w:hAnsi="Arial" w:cs="Arial"/>
                  <w:color w:val="0F4761" w:themeColor="accent1" w:themeShade="BF"/>
                  <w:u w:val="none"/>
                </w:rPr>
                <w:t xml:space="preserve"> </w:t>
              </w:r>
              <w:r w:rsidRPr="00D26B14">
                <w:rPr>
                  <w:rStyle w:val="Hyperlink"/>
                  <w:rFonts w:ascii="Arial" w:eastAsia="Times New Roman" w:hAnsi="Arial" w:cs="Arial"/>
                  <w:b/>
                  <w:bCs/>
                  <w:color w:val="0F4761" w:themeColor="accent1" w:themeShade="BF"/>
                  <w:u w:val="none"/>
                </w:rPr>
                <w:t xml:space="preserve"> jpbryan1@verizon.net</w:t>
              </w:r>
            </w:hyperlink>
          </w:p>
        </w:tc>
      </w:tr>
      <w:tr w:rsidR="001B388C" w14:paraId="307513E2" w14:textId="77777777" w:rsidTr="00A13D50">
        <w:tc>
          <w:tcPr>
            <w:tcW w:w="13526" w:type="dxa"/>
            <w:gridSpan w:val="5"/>
          </w:tcPr>
          <w:p w14:paraId="2BB3EC18" w14:textId="5C00EAC1" w:rsidR="001B388C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D26B14">
              <w:rPr>
                <w:rFonts w:ascii="Arial" w:eastAsia="Times New Roman" w:hAnsi="Arial" w:cs="Arial"/>
                <w:b/>
                <w:bCs/>
                <w:color w:val="0F4761" w:themeColor="accent1" w:themeShade="BF"/>
              </w:rPr>
              <w:t xml:space="preserve">SOUTHEAST DISTRICT Asst VP: Sandra Krautheim – 912 </w:t>
            </w:r>
            <w:proofErr w:type="spellStart"/>
            <w:r w:rsidRPr="00D26B14">
              <w:rPr>
                <w:rFonts w:ascii="Arial" w:eastAsia="Times New Roman" w:hAnsi="Arial" w:cs="Arial"/>
                <w:b/>
                <w:bCs/>
                <w:color w:val="0F4761" w:themeColor="accent1" w:themeShade="BF"/>
              </w:rPr>
              <w:t>Delview</w:t>
            </w:r>
            <w:proofErr w:type="spellEnd"/>
            <w:r w:rsidRPr="00D26B14">
              <w:rPr>
                <w:rFonts w:ascii="Arial" w:eastAsia="Times New Roman" w:hAnsi="Arial" w:cs="Arial"/>
                <w:b/>
                <w:bCs/>
                <w:color w:val="0F4761" w:themeColor="accent1" w:themeShade="BF"/>
              </w:rPr>
              <w:t xml:space="preserve"> Drive, Folcroft, PA </w:t>
            </w:r>
            <w:proofErr w:type="gramStart"/>
            <w:r w:rsidRPr="00D26B14">
              <w:rPr>
                <w:rFonts w:ascii="Arial" w:eastAsia="Times New Roman" w:hAnsi="Arial" w:cs="Arial"/>
                <w:b/>
                <w:bCs/>
                <w:color w:val="0F4761" w:themeColor="accent1" w:themeShade="BF"/>
              </w:rPr>
              <w:t>19032,  krautheim@comcast.net</w:t>
            </w:r>
            <w:proofErr w:type="gramEnd"/>
          </w:p>
        </w:tc>
      </w:tr>
      <w:tr w:rsidR="001B388C" w14:paraId="4A9BCF5A" w14:textId="77777777" w:rsidTr="001B388C">
        <w:tc>
          <w:tcPr>
            <w:tcW w:w="3415" w:type="dxa"/>
          </w:tcPr>
          <w:p w14:paraId="13A2196F" w14:textId="626D960E" w:rsidR="001B388C" w:rsidRPr="008A1842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bookmarkStart w:id="1" w:name="RANGE!A20"/>
            <w:r w:rsidRPr="008A1842">
              <w:rPr>
                <w:rFonts w:ascii="Arial" w:eastAsia="Times New Roman" w:hAnsi="Arial" w:cs="Arial"/>
                <w:color w:val="000000"/>
              </w:rPr>
              <w:t>#262 All Divisions Unit</w:t>
            </w:r>
            <w:bookmarkEnd w:id="1"/>
          </w:p>
        </w:tc>
        <w:tc>
          <w:tcPr>
            <w:tcW w:w="3389" w:type="dxa"/>
          </w:tcPr>
          <w:p w14:paraId="4CB66A5A" w14:textId="21228981" w:rsidR="001B388C" w:rsidRPr="008A1842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03/20/2024</w:t>
            </w:r>
          </w:p>
        </w:tc>
        <w:tc>
          <w:tcPr>
            <w:tcW w:w="1644" w:type="dxa"/>
          </w:tcPr>
          <w:p w14:paraId="0D1ACCED" w14:textId="4501DB5A" w:rsidR="001B388C" w:rsidRPr="008A1842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8A1842">
              <w:rPr>
                <w:rFonts w:ascii="Arial" w:eastAsia="Times New Roman" w:hAnsi="Arial" w:cs="Arial"/>
                <w:color w:val="000000"/>
              </w:rPr>
              <w:t xml:space="preserve"> 23-2961565</w:t>
            </w:r>
          </w:p>
        </w:tc>
        <w:tc>
          <w:tcPr>
            <w:tcW w:w="2242" w:type="dxa"/>
          </w:tcPr>
          <w:p w14:paraId="65531062" w14:textId="77777777" w:rsidR="001B388C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8A1842">
              <w:rPr>
                <w:rFonts w:ascii="Arial" w:eastAsia="Times New Roman" w:hAnsi="Arial" w:cs="Arial"/>
                <w:color w:val="000000"/>
              </w:rPr>
              <w:t>3084582</w:t>
            </w:r>
          </w:p>
          <w:p w14:paraId="5834457C" w14:textId="7415044E" w:rsidR="001B388C" w:rsidRPr="008A1842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CURRENT</w:t>
            </w:r>
          </w:p>
        </w:tc>
        <w:tc>
          <w:tcPr>
            <w:tcW w:w="2836" w:type="dxa"/>
          </w:tcPr>
          <w:p w14:paraId="63DE7D17" w14:textId="77777777" w:rsidR="001B388C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PNP Linda Chamberlain</w:t>
            </w:r>
          </w:p>
          <w:p w14:paraId="685A9863" w14:textId="6971BCC3" w:rsidR="001B388C" w:rsidRPr="002962FA" w:rsidRDefault="001B388C" w:rsidP="001B388C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</w:rPr>
            </w:pPr>
            <w:hyperlink r:id="rId12" w:history="1">
              <w:r w:rsidRPr="002962FA">
                <w:rPr>
                  <w:rFonts w:ascii="Arial" w:eastAsia="Times New Roman" w:hAnsi="Arial" w:cs="Arial"/>
                  <w:color w:val="0F4761" w:themeColor="accent1" w:themeShade="BF"/>
                </w:rPr>
                <w:t>ssgtnwife@verizon.net</w:t>
              </w:r>
            </w:hyperlink>
          </w:p>
        </w:tc>
      </w:tr>
      <w:tr w:rsidR="001B388C" w14:paraId="6F751D0F" w14:textId="77777777" w:rsidTr="001B388C">
        <w:tc>
          <w:tcPr>
            <w:tcW w:w="3415" w:type="dxa"/>
          </w:tcPr>
          <w:p w14:paraId="20039DD9" w14:textId="1406F1DA" w:rsidR="001B388C" w:rsidRPr="008A1842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8A1842">
              <w:rPr>
                <w:rFonts w:ascii="Arial" w:eastAsia="Times New Roman" w:hAnsi="Arial" w:cs="Arial"/>
                <w:color w:val="000000"/>
              </w:rPr>
              <w:t>#264 General Smedley D. Butler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A1842">
              <w:rPr>
                <w:rFonts w:ascii="Arial" w:eastAsia="Times New Roman" w:hAnsi="Arial" w:cs="Arial"/>
                <w:color w:val="000000"/>
              </w:rPr>
              <w:t>Unit</w:t>
            </w:r>
          </w:p>
        </w:tc>
        <w:tc>
          <w:tcPr>
            <w:tcW w:w="3389" w:type="dxa"/>
          </w:tcPr>
          <w:p w14:paraId="45CB52FE" w14:textId="3D2049FD" w:rsidR="001B388C" w:rsidRPr="008A1842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8A1842">
              <w:rPr>
                <w:rFonts w:ascii="Arial" w:eastAsia="Times New Roman" w:hAnsi="Arial" w:cs="Arial"/>
                <w:color w:val="000000"/>
              </w:rPr>
              <w:t>10/</w:t>
            </w:r>
            <w:r>
              <w:rPr>
                <w:rFonts w:ascii="Arial" w:eastAsia="Times New Roman" w:hAnsi="Arial" w:cs="Arial"/>
                <w:color w:val="000000"/>
              </w:rPr>
              <w:t>03</w:t>
            </w:r>
            <w:r w:rsidRPr="008A1842">
              <w:rPr>
                <w:rFonts w:ascii="Arial" w:eastAsia="Times New Roman" w:hAnsi="Arial" w:cs="Arial"/>
                <w:color w:val="000000"/>
              </w:rPr>
              <w:t>/202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644" w:type="dxa"/>
          </w:tcPr>
          <w:p w14:paraId="243BA6DA" w14:textId="1AC3532B" w:rsidR="001B388C" w:rsidRPr="008A1842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8A1842">
              <w:rPr>
                <w:rFonts w:ascii="Arial" w:eastAsia="Times New Roman" w:hAnsi="Arial" w:cs="Arial"/>
                <w:color w:val="000000"/>
              </w:rPr>
              <w:t xml:space="preserve"> 23-3018975</w:t>
            </w:r>
          </w:p>
        </w:tc>
        <w:tc>
          <w:tcPr>
            <w:tcW w:w="2242" w:type="dxa"/>
          </w:tcPr>
          <w:p w14:paraId="7CC47CFA" w14:textId="77777777" w:rsidR="001B388C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8A1842">
              <w:rPr>
                <w:rFonts w:ascii="Arial" w:eastAsia="Times New Roman" w:hAnsi="Arial" w:cs="Arial"/>
                <w:color w:val="000000"/>
              </w:rPr>
              <w:t>3052168</w:t>
            </w:r>
          </w:p>
          <w:p w14:paraId="1F7CC51A" w14:textId="310C8CAE" w:rsidR="001B388C" w:rsidRPr="008A1842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DELINQUENT</w:t>
            </w:r>
          </w:p>
        </w:tc>
        <w:tc>
          <w:tcPr>
            <w:tcW w:w="2836" w:type="dxa"/>
          </w:tcPr>
          <w:p w14:paraId="024BE25C" w14:textId="77777777" w:rsidR="001B388C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8A1842">
              <w:rPr>
                <w:rFonts w:ascii="Arial" w:eastAsia="Times New Roman" w:hAnsi="Arial" w:cs="Arial"/>
                <w:color w:val="000000"/>
              </w:rPr>
              <w:t>Evelyn Brimble</w:t>
            </w:r>
          </w:p>
          <w:p w14:paraId="10A22A00" w14:textId="5C06E401" w:rsidR="001B388C" w:rsidRPr="002962FA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2962FA">
              <w:rPr>
                <w:rFonts w:ascii="Arial" w:eastAsia="Times New Roman" w:hAnsi="Arial" w:cs="Arial"/>
                <w:color w:val="0F4761" w:themeColor="accent1" w:themeShade="BF"/>
              </w:rPr>
              <w:t>Brimdaev2@verizon.ne</w:t>
            </w:r>
            <w:r>
              <w:rPr>
                <w:rFonts w:ascii="Arial" w:eastAsia="Times New Roman" w:hAnsi="Arial" w:cs="Arial"/>
                <w:color w:val="0F4761" w:themeColor="accent1" w:themeShade="BF"/>
              </w:rPr>
              <w:t>t</w:t>
            </w:r>
          </w:p>
        </w:tc>
      </w:tr>
      <w:tr w:rsidR="001B388C" w14:paraId="09DBC084" w14:textId="77777777" w:rsidTr="001B388C">
        <w:tc>
          <w:tcPr>
            <w:tcW w:w="3415" w:type="dxa"/>
          </w:tcPr>
          <w:p w14:paraId="5337D3A9" w14:textId="1E8B9423" w:rsidR="001B388C" w:rsidRPr="008A1842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8A1842">
              <w:rPr>
                <w:rFonts w:ascii="Arial" w:eastAsia="Times New Roman" w:hAnsi="Arial" w:cs="Arial"/>
                <w:color w:val="000000"/>
              </w:rPr>
              <w:t>#368 Upper Darby Unit</w:t>
            </w:r>
          </w:p>
        </w:tc>
        <w:tc>
          <w:tcPr>
            <w:tcW w:w="3389" w:type="dxa"/>
          </w:tcPr>
          <w:p w14:paraId="1FBFDCB4" w14:textId="6BBECE77" w:rsidR="001B388C" w:rsidRPr="008A1842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03/26/2024</w:t>
            </w:r>
          </w:p>
        </w:tc>
        <w:tc>
          <w:tcPr>
            <w:tcW w:w="1644" w:type="dxa"/>
          </w:tcPr>
          <w:p w14:paraId="1E82B052" w14:textId="12039D93" w:rsidR="001B388C" w:rsidRPr="008A1842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8A1842">
              <w:rPr>
                <w:rFonts w:ascii="Arial" w:eastAsia="Times New Roman" w:hAnsi="Arial" w:cs="Arial"/>
                <w:color w:val="000000"/>
              </w:rPr>
              <w:t>75-3091778</w:t>
            </w:r>
          </w:p>
        </w:tc>
        <w:tc>
          <w:tcPr>
            <w:tcW w:w="2242" w:type="dxa"/>
          </w:tcPr>
          <w:p w14:paraId="0D1E959B" w14:textId="77777777" w:rsidR="001B388C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8A1842">
              <w:rPr>
                <w:rFonts w:ascii="Arial" w:eastAsia="Times New Roman" w:hAnsi="Arial" w:cs="Arial"/>
                <w:color w:val="000000"/>
              </w:rPr>
              <w:t>4145569</w:t>
            </w:r>
          </w:p>
          <w:p w14:paraId="16B305D8" w14:textId="0625C349" w:rsidR="001B388C" w:rsidRPr="008A1842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CURRENT</w:t>
            </w:r>
          </w:p>
        </w:tc>
        <w:tc>
          <w:tcPr>
            <w:tcW w:w="2836" w:type="dxa"/>
          </w:tcPr>
          <w:p w14:paraId="0CF19F54" w14:textId="77777777" w:rsidR="001B388C" w:rsidRPr="002962FA" w:rsidRDefault="001B388C" w:rsidP="001B388C">
            <w:pPr>
              <w:pStyle w:val="NoSpacing"/>
              <w:rPr>
                <w:rFonts w:ascii="Arial" w:eastAsia="Times New Roman" w:hAnsi="Arial" w:cs="Arial"/>
                <w:color w:val="000000"/>
              </w:rPr>
            </w:pPr>
            <w:r w:rsidRPr="002962FA">
              <w:rPr>
                <w:rFonts w:ascii="Arial" w:eastAsia="Times New Roman" w:hAnsi="Arial" w:cs="Arial"/>
                <w:color w:val="000000"/>
              </w:rPr>
              <w:t>Sandra Krautheim</w:t>
            </w:r>
          </w:p>
          <w:p w14:paraId="6CF3F0F4" w14:textId="2C7A080C" w:rsidR="001B388C" w:rsidRPr="002962FA" w:rsidRDefault="001B388C" w:rsidP="001B388C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</w:rPr>
            </w:pPr>
            <w:hyperlink r:id="rId13" w:history="1">
              <w:r w:rsidRPr="002962FA">
                <w:rPr>
                  <w:rFonts w:ascii="Arial" w:eastAsia="Times New Roman" w:hAnsi="Arial" w:cs="Arial"/>
                  <w:color w:val="0F4761" w:themeColor="accent1" w:themeShade="BF"/>
                </w:rPr>
                <w:t xml:space="preserve">krautheim@comcast.net </w:t>
              </w:r>
            </w:hyperlink>
          </w:p>
        </w:tc>
      </w:tr>
    </w:tbl>
    <w:p w14:paraId="50E3EEBC" w14:textId="77777777" w:rsidR="003D26FA" w:rsidRPr="002F1DCA" w:rsidRDefault="003D26FA" w:rsidP="002F1DCA">
      <w:pPr>
        <w:pStyle w:val="NoSpacing"/>
      </w:pPr>
    </w:p>
    <w:sectPr w:rsidR="003D26FA" w:rsidRPr="002F1DCA" w:rsidSect="002F1DCA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A05B" w14:textId="77777777" w:rsidR="002F1DCA" w:rsidRDefault="002F1DCA" w:rsidP="002F1DCA">
      <w:pPr>
        <w:spacing w:after="0" w:line="240" w:lineRule="auto"/>
      </w:pPr>
      <w:r>
        <w:separator/>
      </w:r>
    </w:p>
  </w:endnote>
  <w:endnote w:type="continuationSeparator" w:id="0">
    <w:p w14:paraId="554A220B" w14:textId="77777777" w:rsidR="002F1DCA" w:rsidRDefault="002F1DCA" w:rsidP="002F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24FF" w14:textId="77777777" w:rsidR="002F1DCA" w:rsidRDefault="002F1DCA" w:rsidP="002F1DCA">
      <w:pPr>
        <w:spacing w:after="0" w:line="240" w:lineRule="auto"/>
      </w:pPr>
      <w:r>
        <w:separator/>
      </w:r>
    </w:p>
  </w:footnote>
  <w:footnote w:type="continuationSeparator" w:id="0">
    <w:p w14:paraId="0E96988F" w14:textId="77777777" w:rsidR="002F1DCA" w:rsidRDefault="002F1DCA" w:rsidP="002F1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57C7" w14:textId="77777777" w:rsidR="002F1DCA" w:rsidRPr="002F1DCA" w:rsidRDefault="002F1DCA" w:rsidP="002F1DCA">
    <w:pPr>
      <w:pStyle w:val="NoSpacing"/>
      <w:jc w:val="center"/>
      <w:rPr>
        <w:rFonts w:ascii="Arial" w:hAnsi="Arial" w:cs="Arial"/>
        <w:b/>
        <w:color w:val="153D63" w:themeColor="text2" w:themeTint="E6"/>
        <w:w w:val="101"/>
        <w:sz w:val="24"/>
        <w:szCs w:val="24"/>
      </w:rPr>
    </w:pPr>
    <w:r w:rsidRPr="002F1DCA">
      <w:rPr>
        <w:rFonts w:ascii="Arial" w:hAnsi="Arial" w:cs="Arial"/>
        <w:b/>
        <w:color w:val="153D63" w:themeColor="text2" w:themeTint="E6"/>
        <w:spacing w:val="-2"/>
        <w:sz w:val="24"/>
        <w:szCs w:val="24"/>
      </w:rPr>
      <w:t>M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AR</w:t>
    </w:r>
    <w:r w:rsidRPr="002F1DCA">
      <w:rPr>
        <w:rFonts w:ascii="Arial" w:hAnsi="Arial" w:cs="Arial"/>
        <w:b/>
        <w:color w:val="153D63" w:themeColor="text2" w:themeTint="E6"/>
        <w:spacing w:val="-1"/>
        <w:sz w:val="24"/>
        <w:szCs w:val="24"/>
      </w:rPr>
      <w:t>I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NE</w:t>
    </w:r>
    <w:r w:rsidRPr="002F1DCA">
      <w:rPr>
        <w:rFonts w:ascii="Arial" w:hAnsi="Arial" w:cs="Arial"/>
        <w:b/>
        <w:color w:val="153D63" w:themeColor="text2" w:themeTint="E6"/>
        <w:spacing w:val="5"/>
        <w:sz w:val="24"/>
        <w:szCs w:val="24"/>
      </w:rPr>
      <w:t xml:space="preserve"> 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C</w:t>
    </w:r>
    <w:r w:rsidRPr="002F1DCA">
      <w:rPr>
        <w:rFonts w:ascii="Arial" w:hAnsi="Arial" w:cs="Arial"/>
        <w:b/>
        <w:color w:val="153D63" w:themeColor="text2" w:themeTint="E6"/>
        <w:spacing w:val="1"/>
        <w:sz w:val="24"/>
        <w:szCs w:val="24"/>
      </w:rPr>
      <w:t>O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RPS</w:t>
    </w:r>
    <w:r w:rsidRPr="002F1DCA">
      <w:rPr>
        <w:rFonts w:ascii="Arial" w:hAnsi="Arial" w:cs="Arial"/>
        <w:b/>
        <w:color w:val="153D63" w:themeColor="text2" w:themeTint="E6"/>
        <w:spacing w:val="6"/>
        <w:sz w:val="24"/>
        <w:szCs w:val="24"/>
      </w:rPr>
      <w:t xml:space="preserve"> </w:t>
    </w:r>
    <w:r w:rsidRPr="002F1DCA">
      <w:rPr>
        <w:rFonts w:ascii="Arial" w:hAnsi="Arial" w:cs="Arial"/>
        <w:b/>
        <w:color w:val="153D63" w:themeColor="text2" w:themeTint="E6"/>
        <w:spacing w:val="-2"/>
        <w:sz w:val="24"/>
        <w:szCs w:val="24"/>
      </w:rPr>
      <w:t>L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EA</w:t>
    </w:r>
    <w:r w:rsidRPr="002F1DCA">
      <w:rPr>
        <w:rFonts w:ascii="Arial" w:hAnsi="Arial" w:cs="Arial"/>
        <w:b/>
        <w:color w:val="153D63" w:themeColor="text2" w:themeTint="E6"/>
        <w:spacing w:val="1"/>
        <w:sz w:val="24"/>
        <w:szCs w:val="24"/>
      </w:rPr>
      <w:t>G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UE</w:t>
    </w:r>
    <w:r w:rsidRPr="002F1DCA">
      <w:rPr>
        <w:rFonts w:ascii="Arial" w:hAnsi="Arial" w:cs="Arial"/>
        <w:b/>
        <w:color w:val="153D63" w:themeColor="text2" w:themeTint="E6"/>
        <w:spacing w:val="6"/>
        <w:sz w:val="24"/>
        <w:szCs w:val="24"/>
      </w:rPr>
      <w:t xml:space="preserve"> 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AU</w:t>
    </w:r>
    <w:r w:rsidRPr="002F1DCA">
      <w:rPr>
        <w:rFonts w:ascii="Arial" w:hAnsi="Arial" w:cs="Arial"/>
        <w:b/>
        <w:color w:val="153D63" w:themeColor="text2" w:themeTint="E6"/>
        <w:spacing w:val="-5"/>
        <w:sz w:val="24"/>
        <w:szCs w:val="24"/>
      </w:rPr>
      <w:t>X</w:t>
    </w:r>
    <w:r w:rsidRPr="002F1DCA">
      <w:rPr>
        <w:rFonts w:ascii="Arial" w:hAnsi="Arial" w:cs="Arial"/>
        <w:b/>
        <w:color w:val="153D63" w:themeColor="text2" w:themeTint="E6"/>
        <w:spacing w:val="-1"/>
        <w:sz w:val="24"/>
        <w:szCs w:val="24"/>
      </w:rPr>
      <w:t>I</w:t>
    </w:r>
    <w:r w:rsidRPr="002F1DCA">
      <w:rPr>
        <w:rFonts w:ascii="Arial" w:hAnsi="Arial" w:cs="Arial"/>
        <w:b/>
        <w:color w:val="153D63" w:themeColor="text2" w:themeTint="E6"/>
        <w:spacing w:val="-2"/>
        <w:sz w:val="24"/>
        <w:szCs w:val="24"/>
      </w:rPr>
      <w:t>L</w:t>
    </w:r>
    <w:r w:rsidRPr="002F1DCA">
      <w:rPr>
        <w:rFonts w:ascii="Arial" w:hAnsi="Arial" w:cs="Arial"/>
        <w:b/>
        <w:color w:val="153D63" w:themeColor="text2" w:themeTint="E6"/>
        <w:spacing w:val="-1"/>
        <w:sz w:val="24"/>
        <w:szCs w:val="24"/>
      </w:rPr>
      <w:t>I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ARY</w:t>
    </w:r>
    <w:r w:rsidRPr="002F1DCA">
      <w:rPr>
        <w:rFonts w:ascii="Arial" w:hAnsi="Arial" w:cs="Arial"/>
        <w:b/>
        <w:color w:val="153D63" w:themeColor="text2" w:themeTint="E6"/>
        <w:spacing w:val="1"/>
        <w:sz w:val="24"/>
        <w:szCs w:val="24"/>
      </w:rPr>
      <w:t xml:space="preserve"> O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F</w:t>
    </w:r>
    <w:r w:rsidRPr="002F1DCA">
      <w:rPr>
        <w:rFonts w:ascii="Arial" w:hAnsi="Arial" w:cs="Arial"/>
        <w:b/>
        <w:color w:val="153D63" w:themeColor="text2" w:themeTint="E6"/>
        <w:spacing w:val="6"/>
        <w:sz w:val="24"/>
        <w:szCs w:val="24"/>
      </w:rPr>
      <w:t xml:space="preserve"> 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PENNS</w:t>
    </w:r>
    <w:r w:rsidRPr="002F1DCA">
      <w:rPr>
        <w:rFonts w:ascii="Arial" w:hAnsi="Arial" w:cs="Arial"/>
        <w:b/>
        <w:color w:val="153D63" w:themeColor="text2" w:themeTint="E6"/>
        <w:spacing w:val="-5"/>
        <w:sz w:val="24"/>
        <w:szCs w:val="24"/>
      </w:rPr>
      <w:t>Y</w:t>
    </w:r>
    <w:r w:rsidRPr="002F1DCA">
      <w:rPr>
        <w:rFonts w:ascii="Arial" w:hAnsi="Arial" w:cs="Arial"/>
        <w:b/>
        <w:color w:val="153D63" w:themeColor="text2" w:themeTint="E6"/>
        <w:spacing w:val="-2"/>
        <w:sz w:val="24"/>
        <w:szCs w:val="24"/>
      </w:rPr>
      <w:t>L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VAN</w:t>
    </w:r>
    <w:r w:rsidRPr="002F1DCA">
      <w:rPr>
        <w:rFonts w:ascii="Arial" w:hAnsi="Arial" w:cs="Arial"/>
        <w:b/>
        <w:color w:val="153D63" w:themeColor="text2" w:themeTint="E6"/>
        <w:spacing w:val="-1"/>
        <w:sz w:val="24"/>
        <w:szCs w:val="24"/>
      </w:rPr>
      <w:t>I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A</w:t>
    </w:r>
    <w:r w:rsidRPr="002F1DCA">
      <w:rPr>
        <w:rFonts w:ascii="Arial" w:hAnsi="Arial" w:cs="Arial"/>
        <w:b/>
        <w:color w:val="153D63" w:themeColor="text2" w:themeTint="E6"/>
        <w:w w:val="101"/>
        <w:sz w:val="24"/>
        <w:szCs w:val="24"/>
      </w:rPr>
      <w:t xml:space="preserve"> </w:t>
    </w:r>
  </w:p>
  <w:p w14:paraId="0E871861" w14:textId="77777777" w:rsidR="002F1DCA" w:rsidRPr="002F1DCA" w:rsidRDefault="002F1DCA" w:rsidP="002F1DCA">
    <w:pPr>
      <w:pStyle w:val="NoSpacing"/>
      <w:tabs>
        <w:tab w:val="left" w:pos="2910"/>
        <w:tab w:val="center" w:pos="7747"/>
      </w:tabs>
      <w:rPr>
        <w:rFonts w:ascii="Arial" w:hAnsi="Arial" w:cs="Arial"/>
        <w:b/>
        <w:color w:val="153D63" w:themeColor="text2" w:themeTint="E6"/>
        <w:sz w:val="24"/>
        <w:szCs w:val="24"/>
      </w:rPr>
    </w:pP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ab/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ab/>
      <w:t>E</w:t>
    </w:r>
    <w:r w:rsidRPr="002F1DCA">
      <w:rPr>
        <w:rFonts w:ascii="Arial" w:hAnsi="Arial" w:cs="Arial"/>
        <w:b/>
        <w:color w:val="153D63" w:themeColor="text2" w:themeTint="E6"/>
        <w:spacing w:val="-1"/>
        <w:sz w:val="24"/>
        <w:szCs w:val="24"/>
      </w:rPr>
      <w:t>I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N #</w:t>
    </w:r>
    <w:r w:rsidRPr="002F1DCA">
      <w:rPr>
        <w:rFonts w:ascii="Arial" w:hAnsi="Arial" w:cs="Arial"/>
        <w:b/>
        <w:color w:val="153D63" w:themeColor="text2" w:themeTint="E6"/>
        <w:spacing w:val="9"/>
        <w:sz w:val="24"/>
        <w:szCs w:val="24"/>
      </w:rPr>
      <w:t xml:space="preserve"> </w:t>
    </w:r>
    <w:r w:rsidRPr="002F1DCA">
      <w:rPr>
        <w:rFonts w:ascii="Arial" w:hAnsi="Arial" w:cs="Arial"/>
        <w:b/>
        <w:color w:val="153D63" w:themeColor="text2" w:themeTint="E6"/>
        <w:spacing w:val="-2"/>
        <w:sz w:val="24"/>
        <w:szCs w:val="24"/>
      </w:rPr>
      <w:t>25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-</w:t>
    </w:r>
    <w:r w:rsidRPr="002F1DCA">
      <w:rPr>
        <w:rFonts w:ascii="Arial" w:hAnsi="Arial" w:cs="Arial"/>
        <w:b/>
        <w:color w:val="153D63" w:themeColor="text2" w:themeTint="E6"/>
        <w:spacing w:val="-2"/>
        <w:sz w:val="24"/>
        <w:szCs w:val="24"/>
      </w:rPr>
      <w:t>147052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2    INC</w:t>
    </w:r>
    <w:r w:rsidRPr="002F1DCA">
      <w:rPr>
        <w:rFonts w:ascii="Arial" w:hAnsi="Arial" w:cs="Arial"/>
        <w:b/>
        <w:color w:val="153D63" w:themeColor="text2" w:themeTint="E6"/>
        <w:spacing w:val="4"/>
        <w:sz w:val="24"/>
        <w:szCs w:val="24"/>
      </w:rPr>
      <w:t xml:space="preserve"> # </w:t>
    </w:r>
    <w:r w:rsidRPr="002F1DCA">
      <w:rPr>
        <w:rFonts w:ascii="Arial" w:hAnsi="Arial" w:cs="Arial"/>
        <w:b/>
        <w:color w:val="153D63" w:themeColor="text2" w:themeTint="E6"/>
        <w:spacing w:val="-2"/>
        <w:sz w:val="24"/>
        <w:szCs w:val="24"/>
      </w:rPr>
      <w:t>260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-</w:t>
    </w:r>
    <w:r w:rsidRPr="002F1DCA">
      <w:rPr>
        <w:rFonts w:ascii="Arial" w:hAnsi="Arial" w:cs="Arial"/>
        <w:b/>
        <w:color w:val="153D63" w:themeColor="text2" w:themeTint="E6"/>
        <w:spacing w:val="-2"/>
        <w:sz w:val="24"/>
        <w:szCs w:val="24"/>
      </w:rPr>
      <w:t>344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9</w:t>
    </w:r>
  </w:p>
  <w:p w14:paraId="6FBF05B8" w14:textId="77777777" w:rsidR="002F1DCA" w:rsidRPr="002F1DCA" w:rsidRDefault="002F1DCA" w:rsidP="002F1DCA">
    <w:pPr>
      <w:pStyle w:val="NoSpacing"/>
      <w:jc w:val="center"/>
      <w:rPr>
        <w:rFonts w:ascii="Arial" w:hAnsi="Arial" w:cs="Arial"/>
        <w:b/>
        <w:color w:val="153D63" w:themeColor="text2" w:themeTint="E6"/>
        <w:w w:val="101"/>
        <w:sz w:val="24"/>
        <w:szCs w:val="24"/>
      </w:rPr>
    </w:pP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D</w:t>
    </w:r>
    <w:r w:rsidRPr="002F1DCA">
      <w:rPr>
        <w:rFonts w:ascii="Arial" w:hAnsi="Arial" w:cs="Arial"/>
        <w:b/>
        <w:color w:val="153D63" w:themeColor="text2" w:themeTint="E6"/>
        <w:spacing w:val="-6"/>
        <w:sz w:val="24"/>
        <w:szCs w:val="24"/>
      </w:rPr>
      <w:t>e</w:t>
    </w:r>
    <w:r w:rsidRPr="002F1DCA">
      <w:rPr>
        <w:rFonts w:ascii="Arial" w:hAnsi="Arial" w:cs="Arial"/>
        <w:b/>
        <w:color w:val="153D63" w:themeColor="text2" w:themeTint="E6"/>
        <w:spacing w:val="-2"/>
        <w:sz w:val="24"/>
        <w:szCs w:val="24"/>
      </w:rPr>
      <w:t>p</w:t>
    </w:r>
    <w:r w:rsidRPr="002F1DCA">
      <w:rPr>
        <w:rFonts w:ascii="Arial" w:hAnsi="Arial" w:cs="Arial"/>
        <w:b/>
        <w:color w:val="153D63" w:themeColor="text2" w:themeTint="E6"/>
        <w:spacing w:val="-6"/>
        <w:sz w:val="24"/>
        <w:szCs w:val="24"/>
      </w:rPr>
      <w:t>a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r</w:t>
    </w:r>
    <w:r w:rsidRPr="002F1DCA">
      <w:rPr>
        <w:rFonts w:ascii="Arial" w:hAnsi="Arial" w:cs="Arial"/>
        <w:b/>
        <w:color w:val="153D63" w:themeColor="text2" w:themeTint="E6"/>
        <w:spacing w:val="-1"/>
        <w:sz w:val="24"/>
        <w:szCs w:val="24"/>
      </w:rPr>
      <w:t>t</w:t>
    </w:r>
    <w:r w:rsidRPr="002F1DCA">
      <w:rPr>
        <w:rFonts w:ascii="Arial" w:hAnsi="Arial" w:cs="Arial"/>
        <w:b/>
        <w:color w:val="153D63" w:themeColor="text2" w:themeTint="E6"/>
        <w:spacing w:val="-2"/>
        <w:sz w:val="24"/>
        <w:szCs w:val="24"/>
      </w:rPr>
      <w:t>m</w:t>
    </w:r>
    <w:r w:rsidRPr="002F1DCA">
      <w:rPr>
        <w:rFonts w:ascii="Arial" w:hAnsi="Arial" w:cs="Arial"/>
        <w:b/>
        <w:color w:val="153D63" w:themeColor="text2" w:themeTint="E6"/>
        <w:spacing w:val="-6"/>
        <w:sz w:val="24"/>
        <w:szCs w:val="24"/>
      </w:rPr>
      <w:t>e</w:t>
    </w:r>
    <w:r w:rsidRPr="002F1DCA">
      <w:rPr>
        <w:rFonts w:ascii="Arial" w:hAnsi="Arial" w:cs="Arial"/>
        <w:b/>
        <w:color w:val="153D63" w:themeColor="text2" w:themeTint="E6"/>
        <w:spacing w:val="-2"/>
        <w:sz w:val="24"/>
        <w:szCs w:val="24"/>
      </w:rPr>
      <w:t>n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t</w:t>
    </w:r>
    <w:r w:rsidRPr="002F1DCA">
      <w:rPr>
        <w:rFonts w:ascii="Arial" w:hAnsi="Arial" w:cs="Arial"/>
        <w:b/>
        <w:color w:val="153D63" w:themeColor="text2" w:themeTint="E6"/>
        <w:spacing w:val="11"/>
        <w:sz w:val="24"/>
        <w:szCs w:val="24"/>
      </w:rPr>
      <w:t xml:space="preserve"> 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Pr</w:t>
    </w:r>
    <w:r w:rsidRPr="002F1DCA">
      <w:rPr>
        <w:rFonts w:ascii="Arial" w:hAnsi="Arial" w:cs="Arial"/>
        <w:b/>
        <w:color w:val="153D63" w:themeColor="text2" w:themeTint="E6"/>
        <w:spacing w:val="-6"/>
        <w:sz w:val="24"/>
        <w:szCs w:val="24"/>
      </w:rPr>
      <w:t>e</w:t>
    </w:r>
    <w:r w:rsidRPr="002F1DCA">
      <w:rPr>
        <w:rFonts w:ascii="Arial" w:hAnsi="Arial" w:cs="Arial"/>
        <w:b/>
        <w:color w:val="153D63" w:themeColor="text2" w:themeTint="E6"/>
        <w:spacing w:val="1"/>
        <w:sz w:val="24"/>
        <w:szCs w:val="24"/>
      </w:rPr>
      <w:t>s</w:t>
    </w:r>
    <w:r w:rsidRPr="002F1DCA">
      <w:rPr>
        <w:rFonts w:ascii="Arial" w:hAnsi="Arial" w:cs="Arial"/>
        <w:b/>
        <w:color w:val="153D63" w:themeColor="text2" w:themeTint="E6"/>
        <w:spacing w:val="-2"/>
        <w:sz w:val="24"/>
        <w:szCs w:val="24"/>
      </w:rPr>
      <w:t>id</w:t>
    </w:r>
    <w:r w:rsidRPr="002F1DCA">
      <w:rPr>
        <w:rFonts w:ascii="Arial" w:hAnsi="Arial" w:cs="Arial"/>
        <w:b/>
        <w:color w:val="153D63" w:themeColor="text2" w:themeTint="E6"/>
        <w:spacing w:val="-6"/>
        <w:sz w:val="24"/>
        <w:szCs w:val="24"/>
      </w:rPr>
      <w:t>e</w:t>
    </w:r>
    <w:r w:rsidRPr="002F1DCA">
      <w:rPr>
        <w:rFonts w:ascii="Arial" w:hAnsi="Arial" w:cs="Arial"/>
        <w:b/>
        <w:color w:val="153D63" w:themeColor="text2" w:themeTint="E6"/>
        <w:spacing w:val="-2"/>
        <w:sz w:val="24"/>
        <w:szCs w:val="24"/>
      </w:rPr>
      <w:t>n</w:t>
    </w:r>
    <w:r w:rsidRPr="002F1DCA">
      <w:rPr>
        <w:rFonts w:ascii="Arial" w:hAnsi="Arial" w:cs="Arial"/>
        <w:b/>
        <w:color w:val="153D63" w:themeColor="text2" w:themeTint="E6"/>
        <w:sz w:val="24"/>
        <w:szCs w:val="24"/>
      </w:rPr>
      <w:t>t</w:t>
    </w:r>
  </w:p>
  <w:p w14:paraId="0E4B64CC" w14:textId="77777777" w:rsidR="002F1DCA" w:rsidRPr="002F1DCA" w:rsidRDefault="002F1DCA" w:rsidP="002F1DCA">
    <w:pPr>
      <w:pStyle w:val="NoSpacing"/>
      <w:jc w:val="center"/>
      <w:rPr>
        <w:rFonts w:ascii="Arial" w:hAnsi="Arial" w:cs="Arial"/>
        <w:b/>
        <w:color w:val="153D63" w:themeColor="text2" w:themeTint="E6"/>
        <w:w w:val="101"/>
        <w:sz w:val="24"/>
        <w:szCs w:val="24"/>
      </w:rPr>
    </w:pPr>
    <w:r w:rsidRPr="002F1DCA">
      <w:rPr>
        <w:rFonts w:ascii="Arial" w:hAnsi="Arial" w:cs="Arial"/>
        <w:b/>
        <w:color w:val="153D63" w:themeColor="text2" w:themeTint="E6"/>
        <w:w w:val="101"/>
        <w:sz w:val="24"/>
        <w:szCs w:val="24"/>
      </w:rPr>
      <w:t>Tammy Rivera</w:t>
    </w:r>
  </w:p>
  <w:p w14:paraId="7D66B0CF" w14:textId="77777777" w:rsidR="002F1DCA" w:rsidRPr="002F1DCA" w:rsidRDefault="002F1DCA" w:rsidP="002F1DCA">
    <w:pPr>
      <w:pStyle w:val="NoSpacing"/>
      <w:jc w:val="center"/>
      <w:rPr>
        <w:rFonts w:ascii="Arial" w:hAnsi="Arial" w:cs="Arial"/>
        <w:b/>
        <w:color w:val="153D63" w:themeColor="text2" w:themeTint="E6"/>
        <w:spacing w:val="-2"/>
        <w:sz w:val="24"/>
        <w:szCs w:val="24"/>
      </w:rPr>
    </w:pPr>
    <w:r w:rsidRPr="002F1DCA">
      <w:rPr>
        <w:rFonts w:ascii="Arial" w:hAnsi="Arial" w:cs="Arial"/>
        <w:b/>
        <w:color w:val="153D63" w:themeColor="text2" w:themeTint="E6"/>
        <w:spacing w:val="-2"/>
        <w:sz w:val="24"/>
        <w:szCs w:val="24"/>
      </w:rPr>
      <w:t>2024-2025 Districts, Units and Unit Presidents</w:t>
    </w:r>
  </w:p>
  <w:p w14:paraId="08FDBF7E" w14:textId="68E50BFA" w:rsidR="002F1DCA" w:rsidRPr="002F1DCA" w:rsidRDefault="002F1DCA" w:rsidP="002F1DCA">
    <w:pPr>
      <w:pStyle w:val="NoSpacing"/>
      <w:jc w:val="right"/>
      <w:rPr>
        <w:b/>
        <w:color w:val="153D63" w:themeColor="text2" w:themeTint="E6"/>
      </w:rPr>
    </w:pPr>
    <w:r w:rsidRPr="002F1DCA">
      <w:rPr>
        <w:rFonts w:ascii="Arial" w:hAnsi="Arial" w:cs="Arial"/>
        <w:b/>
        <w:color w:val="153D63" w:themeColor="text2" w:themeTint="E6"/>
        <w:spacing w:val="-2"/>
        <w:sz w:val="24"/>
        <w:szCs w:val="24"/>
      </w:rPr>
      <w:t>09/05/2025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CA"/>
    <w:rsid w:val="001B388C"/>
    <w:rsid w:val="002962FA"/>
    <w:rsid w:val="002F1DCA"/>
    <w:rsid w:val="003D26FA"/>
    <w:rsid w:val="00404D8A"/>
    <w:rsid w:val="009C05FE"/>
    <w:rsid w:val="00D0423F"/>
    <w:rsid w:val="00D26B14"/>
    <w:rsid w:val="00DD52F2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7625E"/>
  <w15:chartTrackingRefBased/>
  <w15:docId w15:val="{B39D15A5-038F-43F2-B261-8DAFF357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1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D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D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DC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1DCA"/>
  </w:style>
  <w:style w:type="paragraph" w:styleId="Header">
    <w:name w:val="header"/>
    <w:basedOn w:val="Normal"/>
    <w:link w:val="HeaderChar"/>
    <w:uiPriority w:val="99"/>
    <w:unhideWhenUsed/>
    <w:rsid w:val="002F1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DCA"/>
  </w:style>
  <w:style w:type="paragraph" w:styleId="Footer">
    <w:name w:val="footer"/>
    <w:basedOn w:val="Normal"/>
    <w:link w:val="FooterChar"/>
    <w:uiPriority w:val="99"/>
    <w:unhideWhenUsed/>
    <w:rsid w:val="002F1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DCA"/>
  </w:style>
  <w:style w:type="table" w:styleId="TableGrid">
    <w:name w:val="Table Grid"/>
    <w:basedOn w:val="TableNormal"/>
    <w:uiPriority w:val="39"/>
    <w:rsid w:val="002F1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1D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emanco@ptd.net" TargetMode="External"/><Relationship Id="rId13" Type="http://schemas.openxmlformats.org/officeDocument/2006/relationships/hyperlink" Target="mailto:krautheim@comcas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s317@yahoo.com" TargetMode="External"/><Relationship Id="rId12" Type="http://schemas.openxmlformats.org/officeDocument/2006/relationships/hyperlink" Target="mailto:Cargirl68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OUTHEAST%20DISTRICT%20VP:%20Joanne%20Bryan%20&#8211;%202100%20White%20Horse%20Dr,%20Warrington,%20PA%2018974,%20%20jpbryan1@verizon.n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enseltwil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r1985@yahoo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9681D-941B-46B8-B795-A86F6BB3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1821</Characters>
  <Application>Microsoft Office Word</Application>
  <DocSecurity>0</DocSecurity>
  <Lines>121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Chamberlain</dc:creator>
  <cp:keywords/>
  <dc:description/>
  <cp:lastModifiedBy>Linda Chamberlain</cp:lastModifiedBy>
  <cp:revision>2</cp:revision>
  <cp:lastPrinted>2025-09-05T18:51:00Z</cp:lastPrinted>
  <dcterms:created xsi:type="dcterms:W3CDTF">2025-10-24T19:20:00Z</dcterms:created>
  <dcterms:modified xsi:type="dcterms:W3CDTF">2025-10-24T19:20:00Z</dcterms:modified>
</cp:coreProperties>
</file>